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9年</w:t>
      </w:r>
      <w:r>
        <w:rPr>
          <w:rFonts w:hint="default"/>
          <w:b/>
          <w:sz w:val="36"/>
          <w:szCs w:val="36"/>
        </w:rPr>
        <w:t>“太阳雨杯”</w:t>
      </w:r>
      <w:r>
        <w:rPr>
          <w:rFonts w:hint="eastAsia"/>
          <w:b/>
          <w:sz w:val="36"/>
          <w:szCs w:val="36"/>
        </w:rPr>
        <w:t>清洁供热工程商“金工奖”评选</w:t>
      </w: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申报表</w:t>
      </w:r>
    </w:p>
    <w:tbl>
      <w:tblPr>
        <w:tblStyle w:val="3"/>
        <w:tblW w:w="8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3"/>
        <w:gridCol w:w="1238"/>
        <w:gridCol w:w="2489"/>
      </w:tblGrid>
      <w:tr>
        <w:trPr>
          <w:trHeight w:val="4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</w:t>
            </w:r>
            <w:r>
              <w:rPr>
                <w:sz w:val="24"/>
                <w:szCs w:val="24"/>
              </w:rPr>
              <w:t>品牌</w:t>
            </w:r>
          </w:p>
        </w:tc>
        <w:tc>
          <w:tcPr>
            <w:tcW w:w="6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49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主要产品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49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  <w:r>
              <w:rPr>
                <w:sz w:val="24"/>
                <w:szCs w:val="24"/>
              </w:rPr>
              <w:t>资金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49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营业额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营业额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</w:t>
            </w:r>
            <w:r>
              <w:rPr>
                <w:sz w:val="24"/>
                <w:szCs w:val="24"/>
              </w:rPr>
              <w:t>范围</w:t>
            </w:r>
          </w:p>
        </w:tc>
        <w:tc>
          <w:tcPr>
            <w:tcW w:w="6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本年度2个</w:t>
            </w:r>
            <w:r>
              <w:rPr>
                <w:sz w:val="24"/>
                <w:szCs w:val="24"/>
              </w:rPr>
              <w:t>已交付的工程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>
        <w:trPr>
          <w:trHeight w:val="49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49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邮件</w:t>
            </w:r>
            <w:r>
              <w:rPr>
                <w:sz w:val="24"/>
                <w:szCs w:val="24"/>
              </w:rPr>
              <w:t>/QQ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49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sz w:val="24"/>
                <w:szCs w:val="24"/>
              </w:rPr>
              <w:t>简介</w:t>
            </w:r>
          </w:p>
        </w:tc>
        <w:tc>
          <w:tcPr>
            <w:tcW w:w="6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</w:t>
            </w:r>
            <w:r>
              <w:rPr>
                <w:sz w:val="24"/>
                <w:szCs w:val="24"/>
              </w:rPr>
              <w:t>附件说明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rPr>
          <w:trHeight w:val="4974" w:hRule="atLeast"/>
          <w:jc w:val="center"/>
        </w:trPr>
        <w:tc>
          <w:tcPr>
            <w:tcW w:w="8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申报文件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申报表（申报表下载）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工程用户证明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工商营业执照副本、组织机构代码证、税务登记证等复印件（加盖单位公章）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申报材料（另附页，并加盖公司公章）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企业概况；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代理的产品在同类产品中处于国内领先地位，市场占有率、品牌知名度居国内同类产品前列；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企业专利技术或独特的技术解决方案；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代理产品的技术创新能力；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质量管理特点、主要经验；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售后服务能力及客户满意度；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代理产品当地知名工程的应用情况；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本年度销售业绩（万元）和清洁供热建筑面积（平方米）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9)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需至少提供两个金额较大工程资料：合同文本、验收报告或用户评价。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BF5E53"/>
    <w:rsid w:val="BBB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2020-03-16T10:20:00Z</dcterms:created>
  <dc:creator>Apple</dc:creator>
  <cp:lastModifiedBy>Apple</cp:lastModifiedBy>
  <dcterms:modified xsi:type="dcterms:W3CDTF">2020-03-16T10:21:07Z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